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87" w:rsidRPr="009F1B87" w:rsidRDefault="009F1B87" w:rsidP="009F1B87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CỘNG HÒA XÃ HỘI CHỦ NGHĨA VIỆT NAM</w:t>
      </w:r>
    </w:p>
    <w:p w:rsidR="009F1B87" w:rsidRPr="009F1B87" w:rsidRDefault="009F1B87" w:rsidP="009F1B87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Độc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lập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–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Tự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do –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Hạnh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phúc</w:t>
      </w:r>
      <w:proofErr w:type="spellEnd"/>
    </w:p>
    <w:p w:rsidR="009F1B87" w:rsidRPr="009F1B87" w:rsidRDefault="009F1B87" w:rsidP="009F1B87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---------</w:t>
      </w:r>
    </w:p>
    <w:p w:rsidR="009F1B87" w:rsidRPr="009F1B87" w:rsidRDefault="009F1B87" w:rsidP="009F1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B87" w:rsidRPr="009F1B87" w:rsidRDefault="009F1B87" w:rsidP="009F1B87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F1B8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BIÊN BẢN NGHIỆM THU VÀ THANH LÝ HỢP ĐỒNG DỊCH VỤ TỔ CHỨC SỰ KIỆN</w:t>
      </w:r>
    </w:p>
    <w:p w:rsidR="009F1B87" w:rsidRPr="009F1B87" w:rsidRDefault="009F1B87" w:rsidP="009F1B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Căn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cứ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dịch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vụ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tổ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chức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sự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ký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giữa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ty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Cổ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phần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[........]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ty [........] 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…/…/…(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sau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đây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gọi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là“Hợp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[......]”);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Căn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cứ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kết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quả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ty [........].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Hôm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nay,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tháng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năm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…,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chúng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tôi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gồm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BÊN A: CÔNG TY ………………………………………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Địa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chỉ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………………………………………………………………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thoại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 Fax: 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ĐKD : ………………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Cấp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: …/…/…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 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Mã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thuế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Tài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khoản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: ...........................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Ngân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hàng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......................... - chi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nhánh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 ...................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diện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……………………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Chức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vụ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 …………………………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(Sau 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đây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gọi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là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“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A”)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BÊN B: CÔNG TY ………………………………………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Địa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chỉ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………………………………………………………………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thoại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 Fax: 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ĐKD : ………………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Cấp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: …/…/…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 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Mã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thuế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Tài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khoản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: ...........................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Ngân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hàng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......................... - chi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nhánh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 ...................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diện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 ……………………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Chức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vụ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 …………………………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(Sau 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đây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gọi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là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“</w:t>
      </w:r>
      <w:proofErr w:type="spellStart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B”)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lastRenderedPageBreak/>
        <w:t xml:space="preserve">Hai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cùng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thống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nhất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lập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Biên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nghiệm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thanh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lý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đối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với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với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những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điều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khoản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điều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cụ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thể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như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sau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Điều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1: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Nội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dung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1.1.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B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xác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nhận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hoàn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tất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hạng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mục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việc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theo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nội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dung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thỏa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thuận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trong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cụ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thể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như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sau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: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Thiết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kế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voucher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tặng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khách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tham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dự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Chuẩn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bị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bài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phát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biểu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khai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mạc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Xây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dựng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kịch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chương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trình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Thiết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kế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profile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ty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trình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chiếu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sự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Hỗ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đón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khách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hướng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dẫn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vị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trí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ngồi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Điều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phối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chương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trình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xử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lý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sự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phát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sinh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trong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suốt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quá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trình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diễn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ra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sự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1.2.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B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xác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nhận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nhận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đầy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đủ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hồ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tài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liệu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liên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quan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đến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việc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ý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nghiệm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toàn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bộ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nội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dung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việc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.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Điều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2: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Giá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trị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Quyết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toán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và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thời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hạn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thanh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toán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2.1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Giá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trị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quyết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toán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Trong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quá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trình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B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phát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sinh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thêm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yêu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cầu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khác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ngoài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nội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dung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việc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thỏa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thuận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trong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 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Căn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cứ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nội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dung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thoả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thuận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B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có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trách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nhiệm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thanh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toán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cho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tiền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còn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số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[......]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là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……</w:t>
      </w:r>
      <w:proofErr w:type="gram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…..</w:t>
      </w:r>
      <w:proofErr w:type="gram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bằng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chữ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…..)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2.2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Thời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thanh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toán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trong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thời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hạn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07 (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bảy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kể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từ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ký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Biên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bản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này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.</w:t>
      </w:r>
    </w:p>
    <w:p w:rsidR="009F1B87" w:rsidRPr="009F1B87" w:rsidRDefault="009F1B87" w:rsidP="009F1B8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2.3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B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có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nghĩa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vụ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cung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cấp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đầy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đủ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hoá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Thuế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Giá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trị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gia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tăng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đối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với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toàn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bộ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giá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trị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cho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A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trước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thời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điểm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thanh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toán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là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05 (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năm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)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Điều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3: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Điều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khoản</w:t>
      </w:r>
      <w:proofErr w:type="spellEnd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chung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3.1.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chấm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dứt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hiệu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lực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kể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từ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B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hoàn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thành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nghĩa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vụ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thanh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toán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cho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A.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Kể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từ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thời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điểm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các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cam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kết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không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có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bất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cứ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khiếu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nại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nào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liên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quan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đến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Hợp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đồng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nêu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trên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3.2.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Biên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có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hiệu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lực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kể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từ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ngày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ký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và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được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lập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thành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hai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(02)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có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giá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trị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pháp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lý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như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nhau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mỗi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bên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giữ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một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(01)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bản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để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thực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hiện</w:t>
      </w:r>
      <w:proofErr w:type="spellEnd"/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9F1B87" w:rsidRPr="009F1B87" w:rsidRDefault="009F1B87" w:rsidP="009F1B8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F1B87" w:rsidRPr="009F1B87" w:rsidRDefault="009F1B87" w:rsidP="009F1B8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F1B87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3"/>
        <w:gridCol w:w="4153"/>
      </w:tblGrid>
      <w:tr w:rsidR="009F1B87" w:rsidRPr="006F3E75" w:rsidTr="002D5837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9F1B87" w:rsidRPr="006F3E75" w:rsidRDefault="009F1B87" w:rsidP="009F1B8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3E75">
              <w:rPr>
                <w:b/>
                <w:sz w:val="26"/>
                <w:szCs w:val="26"/>
              </w:rPr>
              <w:t>ĐẠI DIỆN BÊN A</w:t>
            </w:r>
          </w:p>
          <w:p w:rsidR="009F1B87" w:rsidRPr="006F3E75" w:rsidRDefault="009F1B87" w:rsidP="009F1B8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F3E75">
              <w:rPr>
                <w:i/>
                <w:sz w:val="20"/>
                <w:szCs w:val="20"/>
              </w:rPr>
              <w:t>(</w:t>
            </w:r>
            <w:proofErr w:type="spellStart"/>
            <w:r w:rsidRPr="006F3E75">
              <w:rPr>
                <w:i/>
                <w:sz w:val="20"/>
                <w:szCs w:val="20"/>
              </w:rPr>
              <w:t>Ký</w:t>
            </w:r>
            <w:proofErr w:type="spellEnd"/>
            <w:r w:rsidRPr="006F3E7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E75">
              <w:rPr>
                <w:i/>
                <w:sz w:val="20"/>
                <w:szCs w:val="20"/>
              </w:rPr>
              <w:t>tên</w:t>
            </w:r>
            <w:proofErr w:type="spellEnd"/>
            <w:r w:rsidRPr="006F3E7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F3E75">
              <w:rPr>
                <w:i/>
                <w:sz w:val="20"/>
                <w:szCs w:val="20"/>
              </w:rPr>
              <w:t>đóng</w:t>
            </w:r>
            <w:proofErr w:type="spellEnd"/>
            <w:r w:rsidRPr="006F3E7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E75">
              <w:rPr>
                <w:i/>
                <w:sz w:val="20"/>
                <w:szCs w:val="20"/>
              </w:rPr>
              <w:t>dấu</w:t>
            </w:r>
            <w:proofErr w:type="spellEnd"/>
            <w:r w:rsidRPr="006F3E7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F1B87" w:rsidRPr="006F3E75" w:rsidRDefault="009F1B87" w:rsidP="009F1B8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F3E75">
              <w:rPr>
                <w:b/>
                <w:sz w:val="26"/>
                <w:szCs w:val="26"/>
              </w:rPr>
              <w:t>ĐẠI DIỆN BÊN B</w:t>
            </w:r>
          </w:p>
          <w:p w:rsidR="009F1B87" w:rsidRPr="006F3E75" w:rsidRDefault="009F1B87" w:rsidP="009F1B8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6F3E75">
              <w:rPr>
                <w:i/>
                <w:sz w:val="20"/>
                <w:szCs w:val="20"/>
              </w:rPr>
              <w:t>(</w:t>
            </w:r>
            <w:proofErr w:type="spellStart"/>
            <w:r w:rsidRPr="006F3E75">
              <w:rPr>
                <w:i/>
                <w:sz w:val="20"/>
                <w:szCs w:val="20"/>
              </w:rPr>
              <w:t>Ký</w:t>
            </w:r>
            <w:proofErr w:type="spellEnd"/>
            <w:r w:rsidRPr="006F3E7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E75">
              <w:rPr>
                <w:i/>
                <w:sz w:val="20"/>
                <w:szCs w:val="20"/>
              </w:rPr>
              <w:t>tên</w:t>
            </w:r>
            <w:proofErr w:type="spellEnd"/>
            <w:r w:rsidRPr="006F3E7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F3E75">
              <w:rPr>
                <w:i/>
                <w:sz w:val="20"/>
                <w:szCs w:val="20"/>
              </w:rPr>
              <w:t>đóng</w:t>
            </w:r>
            <w:proofErr w:type="spellEnd"/>
            <w:r w:rsidRPr="006F3E7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3E75">
              <w:rPr>
                <w:i/>
                <w:sz w:val="20"/>
                <w:szCs w:val="20"/>
              </w:rPr>
              <w:t>dấu</w:t>
            </w:r>
            <w:proofErr w:type="spellEnd"/>
            <w:r w:rsidRPr="006F3E75">
              <w:rPr>
                <w:i/>
                <w:sz w:val="20"/>
                <w:szCs w:val="20"/>
              </w:rPr>
              <w:t>)</w:t>
            </w:r>
          </w:p>
        </w:tc>
      </w:tr>
    </w:tbl>
    <w:p w:rsidR="009F1B87" w:rsidRPr="009F1B87" w:rsidRDefault="009F1B87" w:rsidP="009F1B8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F1B87" w:rsidRDefault="009F1B87" w:rsidP="009F1B87">
      <w:pPr>
        <w:spacing w:line="360" w:lineRule="auto"/>
      </w:pPr>
    </w:p>
    <w:sectPr w:rsidR="009F1B87" w:rsidSect="009F1B87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87"/>
    <w:rsid w:val="009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A7E4"/>
  <w15:chartTrackingRefBased/>
  <w15:docId w15:val="{1FB16FCA-CB4B-4167-AFE0-A53BD86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1</cp:revision>
  <dcterms:created xsi:type="dcterms:W3CDTF">2019-08-13T04:58:00Z</dcterms:created>
  <dcterms:modified xsi:type="dcterms:W3CDTF">2019-08-13T05:00:00Z</dcterms:modified>
</cp:coreProperties>
</file>